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rFonts w:ascii="华文中宋" w:eastAsia="华文中宋"/>
          <w:color w:val="000000"/>
          <w:spacing w:val="-20"/>
          <w:sz w:val="36"/>
          <w:szCs w:val="36"/>
        </w:rPr>
      </w:pPr>
      <w:r>
        <w:rPr>
          <w:rFonts w:ascii="黑体" w:eastAsia="黑体" w:hint="eastAsia"/>
          <w:sz w:val="32"/>
          <w:szCs w:val="32"/>
        </w:rPr>
        <w:t>附件1</w:t>
      </w:r>
    </w:p>
    <w:p>
      <w:pPr>
        <w:jc w:val="center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ascii="华文中宋" w:eastAsia="华文中宋" w:hint="eastAsia"/>
          <w:color w:val="000000"/>
          <w:spacing w:val="-20"/>
          <w:sz w:val="36"/>
          <w:szCs w:val="36"/>
        </w:rPr>
        <w:t>“生育关怀·计生家庭福利救助团体健康保险”计生特困（殊）家庭父母新保明细表</w:t>
      </w:r>
    </w:p>
    <w:p>
      <w:pPr>
        <w:spacing w:line="400" w:lineRule="exact"/>
        <w:rPr>
          <w:rFonts w:ascii="仿宋_GB2312" w:eastAsia="仿宋_GB2312"/>
          <w:color w:val="000000"/>
          <w:spacing w:val="-20"/>
          <w:szCs w:val="21"/>
        </w:rPr>
      </w:pPr>
      <w:r>
        <w:rPr>
          <w:rFonts w:ascii="仿宋_GB2312" w:eastAsia="仿宋_GB2312" w:hint="eastAsia"/>
          <w:color w:val="000000"/>
          <w:spacing w:val="-20"/>
          <w:sz w:val="28"/>
          <w:szCs w:val="28"/>
        </w:rPr>
        <w:t>盖章：区乡（镇、街办）村（居、单位）</w:t>
      </w:r>
    </w:p>
    <w:tbl>
      <w:tblPr>
        <w:jc w:val="center"/>
        <w:tblW w:w="14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020"/>
        <w:gridCol w:w="1572"/>
        <w:gridCol w:w="885"/>
        <w:gridCol w:w="1458"/>
        <w:gridCol w:w="1722"/>
        <w:gridCol w:w="1200"/>
        <w:gridCol w:w="1485"/>
        <w:gridCol w:w="1987"/>
        <w:gridCol w:w="1403"/>
      </w:tblGrid>
      <w:tr>
        <w:trPr>
          <w:trHeight w:val="448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家庭序号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被保险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人姓名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性别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独生子女家庭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计划生育困难家庭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生育二胎待孕、在孕高龄育龄妇女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身份证号码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联系电话</w:t>
            </w:r>
          </w:p>
        </w:tc>
      </w:tr>
      <w:tr>
        <w:trPr>
          <w:trHeight w:val="342"/>
        </w:trPr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46-65周岁独生子女家庭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46-65周岁独生子女困难家庭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/>
        </w:tc>
      </w:tr>
      <w:tr>
        <w:trPr>
          <w:trHeight w:val="405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</w:tr>
      <w:tr>
        <w:trPr>
          <w:trHeight w:val="510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10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10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10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10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rPr>
          <w:trHeight w:val="51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spacing w:beforeLines="50" w:before="156" w:line="38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pacing w:val="-20"/>
          <w:sz w:val="28"/>
          <w:szCs w:val="28"/>
        </w:rPr>
        <w:t>填表人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  <w:r>
        <w:rPr>
          <w:rFonts w:ascii="仿宋_GB2312" w:eastAsia="仿宋_GB2312" w:hint="eastAsia"/>
          <w:color w:val="000000"/>
          <w:spacing w:val="-20"/>
          <w:sz w:val="28"/>
          <w:szCs w:val="28"/>
        </w:rPr>
        <w:t xml:space="preserve">    联系电话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  <w:r>
        <w:rPr>
          <w:rFonts w:ascii="仿宋_GB2312" w:eastAsia="仿宋_GB2312" w:hint="eastAsia"/>
          <w:color w:val="000000"/>
          <w:spacing w:val="-20"/>
          <w:sz w:val="28"/>
          <w:szCs w:val="28"/>
        </w:rPr>
        <w:t>填表时间：      年   月   日</w:t>
      </w:r>
    </w:p>
    <w:p>
      <w:pPr>
        <w:spacing w:line="440" w:lineRule="exact"/>
        <w:rPr>
          <w:rFonts w:ascii="仿宋_GB2312" w:eastAsia="仿宋_GB2312"/>
          <w:color w:val="000000"/>
          <w:spacing w:val="-20"/>
          <w:szCs w:val="21"/>
        </w:rPr>
      </w:pPr>
      <w:r>
        <w:rPr>
          <w:rFonts w:ascii="黑体" w:eastAsia="黑体" w:hint="eastAsia"/>
          <w:b/>
          <w:color w:val="000000"/>
          <w:spacing w:val="-30"/>
          <w:szCs w:val="21"/>
        </w:rPr>
        <w:t>注：</w:t>
      </w:r>
      <w:r>
        <w:rPr>
          <w:rFonts w:ascii="仿宋_GB2312" w:eastAsia="仿宋_GB2312" w:hint="eastAsia"/>
          <w:color w:val="000000"/>
          <w:spacing w:val="-20"/>
          <w:szCs w:val="21"/>
        </w:rPr>
        <w:t>1、“3-6”项为保险类型项，据实在相应栏内打“√”，只能选择一项。2、此表一式两份，村（居、单位）留存、上报乡（镇、街办）各一份。</w:t>
      </w:r>
    </w:p>
    <w:p/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</Application>
  <Pages>1</Pages>
  <Words>219</Words>
  <Characters>231</Characters>
  <Lines>93</Lines>
  <Paragraphs>25</Paragraphs>
  <CharactersWithSpaces>247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微软用户</cp:lastModifiedBy>
  <cp:revision>4</cp:revision>
  <dcterms:created xsi:type="dcterms:W3CDTF">2017-11-21T02:38:00Z</dcterms:created>
  <dcterms:modified xsi:type="dcterms:W3CDTF">2017-11-22T07:46:52Z</dcterms:modified>
</cp:coreProperties>
</file>